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pPr w:leftFromText="141" w:rightFromText="141" w:vertAnchor="page" w:horzAnchor="margin" w:tblpXSpec="center" w:tblpY="5866"/>
        <w:tblW w:w="10956" w:type="dxa"/>
        <w:tblLook w:val="04A0" w:firstRow="1" w:lastRow="0" w:firstColumn="1" w:lastColumn="0" w:noHBand="0" w:noVBand="1"/>
      </w:tblPr>
      <w:tblGrid>
        <w:gridCol w:w="7860"/>
        <w:gridCol w:w="3096"/>
      </w:tblGrid>
      <w:tr w:rsidR="00A1297E" w14:paraId="0226249E" w14:textId="77777777" w:rsidTr="00A1297E">
        <w:trPr>
          <w:trHeight w:val="276"/>
        </w:trPr>
        <w:tc>
          <w:tcPr>
            <w:tcW w:w="7860" w:type="dxa"/>
            <w:shd w:val="clear" w:color="auto" w:fill="222A35" w:themeFill="text2" w:themeFillShade="80"/>
          </w:tcPr>
          <w:p w14:paraId="293337DE" w14:textId="77777777" w:rsidR="00A1297E" w:rsidRDefault="00A1297E" w:rsidP="00A129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</w:t>
            </w:r>
          </w:p>
        </w:tc>
        <w:tc>
          <w:tcPr>
            <w:tcW w:w="3096" w:type="dxa"/>
            <w:shd w:val="clear" w:color="auto" w:fill="222A35" w:themeFill="text2" w:themeFillShade="80"/>
          </w:tcPr>
          <w:p w14:paraId="2CF3057C" w14:textId="77777777" w:rsidR="00A1297E" w:rsidRDefault="00A1297E" w:rsidP="00A129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CPF</w:t>
            </w:r>
          </w:p>
        </w:tc>
      </w:tr>
      <w:tr w:rsidR="00A1297E" w:rsidRPr="003B7B4B" w14:paraId="5E6CE038" w14:textId="77777777" w:rsidTr="00A1297E">
        <w:trPr>
          <w:trHeight w:val="261"/>
        </w:trPr>
        <w:tc>
          <w:tcPr>
            <w:tcW w:w="7860" w:type="dxa"/>
          </w:tcPr>
          <w:p w14:paraId="0C576837" w14:textId="77777777" w:rsidR="00A1297E" w:rsidRPr="00D023BC" w:rsidRDefault="00A1297E" w:rsidP="00A129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AYSHA GABRIELE CARVALHO ARCANJO DA SILVA</w:t>
            </w:r>
          </w:p>
        </w:tc>
        <w:tc>
          <w:tcPr>
            <w:tcW w:w="3096" w:type="dxa"/>
          </w:tcPr>
          <w:p w14:paraId="1045BCE9" w14:textId="77777777" w:rsidR="00A1297E" w:rsidRPr="003B7B4B" w:rsidRDefault="00A1297E" w:rsidP="00A129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702.970.184-42</w:t>
            </w:r>
          </w:p>
        </w:tc>
      </w:tr>
      <w:tr w:rsidR="00A1297E" w:rsidRPr="003B7B4B" w14:paraId="3ACA5E96" w14:textId="77777777" w:rsidTr="00A1297E">
        <w:trPr>
          <w:trHeight w:val="261"/>
        </w:trPr>
        <w:tc>
          <w:tcPr>
            <w:tcW w:w="7860" w:type="dxa"/>
          </w:tcPr>
          <w:p w14:paraId="11E2AE09" w14:textId="77777777" w:rsidR="00A1297E" w:rsidRDefault="00A1297E" w:rsidP="00A129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DANIELA RODRIGUES BARBOSA FRANCO</w:t>
            </w:r>
          </w:p>
        </w:tc>
        <w:tc>
          <w:tcPr>
            <w:tcW w:w="3096" w:type="dxa"/>
          </w:tcPr>
          <w:p w14:paraId="403B376E" w14:textId="77777777" w:rsidR="00A1297E" w:rsidRDefault="00A1297E" w:rsidP="00A129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331.046.678-70</w:t>
            </w:r>
          </w:p>
        </w:tc>
      </w:tr>
      <w:tr w:rsidR="00A1297E" w:rsidRPr="003B7B4B" w14:paraId="1F119CEB" w14:textId="77777777" w:rsidTr="00A1297E">
        <w:trPr>
          <w:trHeight w:val="261"/>
        </w:trPr>
        <w:tc>
          <w:tcPr>
            <w:tcW w:w="7860" w:type="dxa"/>
          </w:tcPr>
          <w:p w14:paraId="009B825A" w14:textId="77777777" w:rsidR="00A1297E" w:rsidRDefault="00A1297E" w:rsidP="00A129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KARINY MUNIQUE PEREIRA DA COSTA SILVA</w:t>
            </w:r>
          </w:p>
        </w:tc>
        <w:tc>
          <w:tcPr>
            <w:tcW w:w="3096" w:type="dxa"/>
          </w:tcPr>
          <w:p w14:paraId="68E472B6" w14:textId="77777777" w:rsidR="00A1297E" w:rsidRDefault="00A1297E" w:rsidP="00A129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091.199.774-17</w:t>
            </w:r>
          </w:p>
        </w:tc>
      </w:tr>
      <w:tr w:rsidR="00A1297E" w:rsidRPr="003B7B4B" w14:paraId="00BBE1F7" w14:textId="77777777" w:rsidTr="00A1297E">
        <w:trPr>
          <w:trHeight w:val="261"/>
        </w:trPr>
        <w:tc>
          <w:tcPr>
            <w:tcW w:w="7860" w:type="dxa"/>
          </w:tcPr>
          <w:p w14:paraId="01BD986D" w14:textId="77777777" w:rsidR="00A1297E" w:rsidRDefault="00A1297E" w:rsidP="00A129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MISSICLEIDE FREITAS DE AZEVEDO</w:t>
            </w:r>
          </w:p>
        </w:tc>
        <w:tc>
          <w:tcPr>
            <w:tcW w:w="3096" w:type="dxa"/>
          </w:tcPr>
          <w:p w14:paraId="618D31C9" w14:textId="77777777" w:rsidR="00A1297E" w:rsidRDefault="00A1297E" w:rsidP="00A129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073.702.394-54</w:t>
            </w:r>
          </w:p>
        </w:tc>
      </w:tr>
      <w:tr w:rsidR="00A1297E" w:rsidRPr="003B7B4B" w14:paraId="03FA7CD6" w14:textId="77777777" w:rsidTr="00A1297E">
        <w:trPr>
          <w:trHeight w:val="261"/>
        </w:trPr>
        <w:tc>
          <w:tcPr>
            <w:tcW w:w="7860" w:type="dxa"/>
          </w:tcPr>
          <w:p w14:paraId="42D8611A" w14:textId="77777777" w:rsidR="00A1297E" w:rsidRDefault="00A1297E" w:rsidP="00A129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OSMAR ÂNGELO DA SILVA</w:t>
            </w:r>
          </w:p>
        </w:tc>
        <w:tc>
          <w:tcPr>
            <w:tcW w:w="3096" w:type="dxa"/>
          </w:tcPr>
          <w:p w14:paraId="0211E7E9" w14:textId="77777777" w:rsidR="00A1297E" w:rsidRDefault="00A1297E" w:rsidP="00A129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023.459.554-26</w:t>
            </w:r>
          </w:p>
        </w:tc>
      </w:tr>
      <w:tr w:rsidR="00A1297E" w:rsidRPr="003B7B4B" w14:paraId="044DDC3E" w14:textId="77777777" w:rsidTr="00A1297E">
        <w:trPr>
          <w:trHeight w:val="261"/>
        </w:trPr>
        <w:tc>
          <w:tcPr>
            <w:tcW w:w="7860" w:type="dxa"/>
          </w:tcPr>
          <w:p w14:paraId="3B93D125" w14:textId="77777777" w:rsidR="00A1297E" w:rsidRDefault="00A1297E" w:rsidP="00A129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ROIMEIRY GOMES DA SILVA PEREIRA</w:t>
            </w:r>
          </w:p>
        </w:tc>
        <w:tc>
          <w:tcPr>
            <w:tcW w:w="3096" w:type="dxa"/>
          </w:tcPr>
          <w:p w14:paraId="30CB5A24" w14:textId="77777777" w:rsidR="00A1297E" w:rsidRDefault="00A1297E" w:rsidP="00A129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064.802.744-90</w:t>
            </w:r>
          </w:p>
        </w:tc>
      </w:tr>
      <w:tr w:rsidR="00A1297E" w:rsidRPr="003B7B4B" w14:paraId="5755103A" w14:textId="77777777" w:rsidTr="00A1297E">
        <w:trPr>
          <w:trHeight w:val="261"/>
        </w:trPr>
        <w:tc>
          <w:tcPr>
            <w:tcW w:w="7860" w:type="dxa"/>
          </w:tcPr>
          <w:p w14:paraId="3A06DCBD" w14:textId="77777777" w:rsidR="00A1297E" w:rsidRDefault="00A1297E" w:rsidP="00A129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TAINARA RAYANE TRAJANO AQUINO</w:t>
            </w:r>
          </w:p>
        </w:tc>
        <w:tc>
          <w:tcPr>
            <w:tcW w:w="3096" w:type="dxa"/>
          </w:tcPr>
          <w:p w14:paraId="344F0A90" w14:textId="77777777" w:rsidR="00A1297E" w:rsidRDefault="00A1297E" w:rsidP="00A129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706.952.234-70</w:t>
            </w:r>
          </w:p>
        </w:tc>
      </w:tr>
      <w:tr w:rsidR="00A1297E" w:rsidRPr="003B7B4B" w14:paraId="26E654B7" w14:textId="77777777" w:rsidTr="00A1297E">
        <w:trPr>
          <w:trHeight w:val="261"/>
        </w:trPr>
        <w:tc>
          <w:tcPr>
            <w:tcW w:w="7860" w:type="dxa"/>
          </w:tcPr>
          <w:p w14:paraId="755C59B5" w14:textId="77777777" w:rsidR="00A1297E" w:rsidRDefault="00A1297E" w:rsidP="00A129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WALKIRIA MOALENA OLIVEIRA LIMA</w:t>
            </w:r>
          </w:p>
        </w:tc>
        <w:tc>
          <w:tcPr>
            <w:tcW w:w="3096" w:type="dxa"/>
          </w:tcPr>
          <w:p w14:paraId="72EA7062" w14:textId="77777777" w:rsidR="00A1297E" w:rsidRDefault="00A1297E" w:rsidP="00A129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561.315.342-68</w:t>
            </w:r>
          </w:p>
        </w:tc>
      </w:tr>
    </w:tbl>
    <w:p w14:paraId="260A6482" w14:textId="77777777" w:rsidR="00A1297E" w:rsidRDefault="00A1297E">
      <w:pPr>
        <w:rPr>
          <w:rFonts w:ascii="Arial" w:hAnsi="Arial" w:cs="Arial"/>
          <w:b/>
          <w:bCs/>
          <w:sz w:val="28"/>
          <w:szCs w:val="28"/>
        </w:rPr>
      </w:pPr>
    </w:p>
    <w:p w14:paraId="5071F7FB" w14:textId="3ACEAE88" w:rsidR="00A1297E" w:rsidRPr="00A1297E" w:rsidRDefault="00A1297E">
      <w:pPr>
        <w:rPr>
          <w:rFonts w:ascii="Arial" w:hAnsi="Arial" w:cs="Arial"/>
          <w:b/>
          <w:bCs/>
          <w:sz w:val="28"/>
          <w:szCs w:val="28"/>
        </w:rPr>
      </w:pPr>
      <w:r w:rsidRPr="00A1297E">
        <w:rPr>
          <w:rFonts w:ascii="Arial" w:hAnsi="Arial" w:cs="Arial"/>
          <w:b/>
          <w:bCs/>
          <w:sz w:val="28"/>
          <w:szCs w:val="28"/>
        </w:rPr>
        <w:t>LISTA DOS APROVADOS</w:t>
      </w:r>
    </w:p>
    <w:sectPr w:rsidR="00A1297E" w:rsidRPr="00A1297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95451" w14:textId="77777777" w:rsidR="0060301A" w:rsidRDefault="0060301A" w:rsidP="00A1297E">
      <w:pPr>
        <w:spacing w:after="0" w:line="240" w:lineRule="auto"/>
      </w:pPr>
      <w:r>
        <w:separator/>
      </w:r>
    </w:p>
  </w:endnote>
  <w:endnote w:type="continuationSeparator" w:id="0">
    <w:p w14:paraId="4BBCDE66" w14:textId="77777777" w:rsidR="0060301A" w:rsidRDefault="0060301A" w:rsidP="00A12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5EB05" w14:textId="77777777" w:rsidR="0060301A" w:rsidRDefault="0060301A" w:rsidP="00A1297E">
      <w:pPr>
        <w:spacing w:after="0" w:line="240" w:lineRule="auto"/>
      </w:pPr>
      <w:r>
        <w:separator/>
      </w:r>
    </w:p>
  </w:footnote>
  <w:footnote w:type="continuationSeparator" w:id="0">
    <w:p w14:paraId="7388FFC5" w14:textId="77777777" w:rsidR="0060301A" w:rsidRDefault="0060301A" w:rsidP="00A12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1626D" w14:textId="368E29D4" w:rsidR="00A1297E" w:rsidRDefault="00A1297E" w:rsidP="00A1297E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drawing>
        <wp:inline distT="0" distB="0" distL="0" distR="0" wp14:anchorId="7AAD0F24" wp14:editId="257E6D6D">
          <wp:extent cx="1057275" cy="1057275"/>
          <wp:effectExtent l="0" t="0" r="9525" b="9525"/>
          <wp:docPr id="791603186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603186" name="Imagem 2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C9E8FC" w14:textId="0C83C7A1" w:rsidR="00A1297E" w:rsidRDefault="00A1297E" w:rsidP="00A1297E">
    <w:pPr>
      <w:pStyle w:val="Cabealho"/>
      <w:jc w:val="center"/>
      <w:rPr>
        <w:rFonts w:ascii="Arial" w:hAnsi="Arial" w:cs="Arial"/>
        <w:b/>
        <w:bCs/>
      </w:rPr>
    </w:pPr>
  </w:p>
  <w:p w14:paraId="50FBC8EA" w14:textId="77777777" w:rsidR="00A1297E" w:rsidRDefault="00A1297E" w:rsidP="00A1297E">
    <w:pPr>
      <w:pStyle w:val="Cabealho"/>
      <w:jc w:val="center"/>
      <w:rPr>
        <w:rFonts w:ascii="Arial" w:hAnsi="Arial" w:cs="Arial"/>
        <w:b/>
        <w:bCs/>
      </w:rPr>
    </w:pPr>
  </w:p>
  <w:p w14:paraId="665789C7" w14:textId="2341F439" w:rsidR="00A1297E" w:rsidRPr="00FB2CE2" w:rsidRDefault="00A1297E" w:rsidP="00A1297E">
    <w:pPr>
      <w:pStyle w:val="Cabealho"/>
      <w:jc w:val="center"/>
      <w:rPr>
        <w:rFonts w:ascii="Arial" w:hAnsi="Arial" w:cs="Arial"/>
        <w:b/>
        <w:bCs/>
      </w:rPr>
    </w:pPr>
    <w:r w:rsidRPr="00FB2CE2">
      <w:rPr>
        <w:rFonts w:ascii="Arial" w:hAnsi="Arial" w:cs="Arial"/>
        <w:b/>
        <w:bCs/>
      </w:rPr>
      <w:t>COMISSÃO ESPECIAL ELEITORAL – CEE</w:t>
    </w:r>
  </w:p>
  <w:p w14:paraId="474D9027" w14:textId="77777777" w:rsidR="00A1297E" w:rsidRDefault="00A1297E" w:rsidP="00A1297E">
    <w:pPr>
      <w:pStyle w:val="Cabealho"/>
      <w:jc w:val="center"/>
      <w:rPr>
        <w:rFonts w:ascii="Arial" w:hAnsi="Arial" w:cs="Arial"/>
        <w:b/>
        <w:bCs/>
      </w:rPr>
    </w:pPr>
    <w:r w:rsidRPr="00FB2CE2">
      <w:rPr>
        <w:rFonts w:ascii="Arial" w:hAnsi="Arial" w:cs="Arial"/>
        <w:b/>
        <w:bCs/>
      </w:rPr>
      <w:t>PROCESSO DE ESCOLHA</w:t>
    </w:r>
    <w:r>
      <w:rPr>
        <w:rFonts w:ascii="Arial" w:hAnsi="Arial" w:cs="Arial"/>
        <w:b/>
        <w:bCs/>
      </w:rPr>
      <w:t xml:space="preserve"> SUPLEMENTAR </w:t>
    </w:r>
    <w:r w:rsidRPr="00FB2CE2">
      <w:rPr>
        <w:rFonts w:ascii="Arial" w:hAnsi="Arial" w:cs="Arial"/>
        <w:b/>
        <w:bCs/>
      </w:rPr>
      <w:t>DOS MEMBROS DO CONSELHO TUTELAR DE</w:t>
    </w:r>
  </w:p>
  <w:p w14:paraId="05A0017D" w14:textId="10AFF54B" w:rsidR="00A1297E" w:rsidRPr="00646174" w:rsidRDefault="00A1297E" w:rsidP="00A1297E">
    <w:pPr>
      <w:pStyle w:val="Cabealho"/>
      <w:jc w:val="center"/>
      <w:rPr>
        <w:rFonts w:ascii="Arial" w:hAnsi="Arial" w:cs="Arial"/>
        <w:b/>
        <w:bCs/>
      </w:rPr>
    </w:pPr>
    <w:r w:rsidRPr="00FB2CE2">
      <w:rPr>
        <w:rFonts w:ascii="Arial" w:hAnsi="Arial" w:cs="Arial"/>
        <w:b/>
        <w:bCs/>
      </w:rPr>
      <w:t>NÍSIA FLORESTA 202</w:t>
    </w:r>
    <w:r>
      <w:rPr>
        <w:rFonts w:ascii="Arial" w:hAnsi="Arial" w:cs="Arial"/>
        <w:b/>
        <w:bCs/>
      </w:rPr>
      <w:t>5</w:t>
    </w:r>
  </w:p>
  <w:p w14:paraId="09F6243D" w14:textId="77777777" w:rsidR="00A1297E" w:rsidRDefault="00A129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7E"/>
    <w:rsid w:val="0060301A"/>
    <w:rsid w:val="00A1297E"/>
    <w:rsid w:val="00BC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5474F"/>
  <w15:chartTrackingRefBased/>
  <w15:docId w15:val="{13DB1BA5-7623-4D4C-A6D2-DFCBB7C2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97E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1297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12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297E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A12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297E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352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SEMTAS NISIA</dc:creator>
  <cp:keywords/>
  <dc:description/>
  <cp:lastModifiedBy>SEMTAS NISIA</cp:lastModifiedBy>
  <cp:revision>1</cp:revision>
  <dcterms:created xsi:type="dcterms:W3CDTF">2025-11-25T13:19:00Z</dcterms:created>
  <dcterms:modified xsi:type="dcterms:W3CDTF">2025-11-25T13:23:00Z</dcterms:modified>
</cp:coreProperties>
</file>